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2541"/>
        <w:gridCol w:w="6156"/>
        <w:gridCol w:w="2045"/>
        <w:gridCol w:w="2376"/>
      </w:tblGrid>
      <w:tr w:rsidR="00ED1C2B" w:rsidRPr="00316711" w:rsidTr="00C17B8C">
        <w:tc>
          <w:tcPr>
            <w:tcW w:w="2518" w:type="dxa"/>
          </w:tcPr>
          <w:p w:rsidR="00ED1C2B" w:rsidRPr="008D5F8E" w:rsidRDefault="00385115" w:rsidP="00241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Фильтр противогазов</w:t>
            </w:r>
            <w:r w:rsidR="00ED1C2B">
              <w:rPr>
                <w:rFonts w:ascii="Times New Roman" w:hAnsi="Times New Roman"/>
              </w:rPr>
              <w:t>ый</w:t>
            </w:r>
            <w:r w:rsidR="00ED1C2B" w:rsidRPr="00ED1C2B">
              <w:rPr>
                <w:rFonts w:ascii="Times New Roman" w:hAnsi="Times New Roman"/>
              </w:rPr>
              <w:t xml:space="preserve"> ДОТ </w:t>
            </w:r>
            <w:r w:rsidR="008A7455">
              <w:rPr>
                <w:rFonts w:ascii="Times New Roman" w:hAnsi="Times New Roman"/>
              </w:rPr>
              <w:t>46</w:t>
            </w:r>
            <w:r w:rsidR="00C17B8C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марка</w:t>
            </w:r>
            <w:r w:rsidR="00C17B8C">
              <w:rPr>
                <w:rFonts w:ascii="Times New Roman" w:hAnsi="Times New Roman"/>
              </w:rPr>
              <w:t xml:space="preserve"> </w:t>
            </w:r>
            <w:r w:rsidR="008D5F8E">
              <w:rPr>
                <w:rFonts w:ascii="Times New Roman" w:hAnsi="Times New Roman"/>
              </w:rPr>
              <w:t>А2В2Е2</w:t>
            </w:r>
            <w:r w:rsidR="00371622">
              <w:rPr>
                <w:rFonts w:ascii="Times New Roman" w:hAnsi="Times New Roman"/>
              </w:rPr>
              <w:t>АХ</w:t>
            </w:r>
          </w:p>
        </w:tc>
        <w:tc>
          <w:tcPr>
            <w:tcW w:w="2238" w:type="dxa"/>
          </w:tcPr>
          <w:p w:rsidR="00ED1C2B" w:rsidRPr="00316711" w:rsidRDefault="00371622" w:rsidP="00C17B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76375" cy="1199847"/>
                  <wp:effectExtent l="0" t="0" r="0" b="635"/>
                  <wp:docPr id="2" name="Рисунок 2" descr="картинка Фильтр противогазовый ДОТ 460 А2B2E2AX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а Фильтр противогазовый ДОТ 460 А2B2E2AX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272" cy="1204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8A7455" w:rsidRPr="00533BD4" w:rsidRDefault="008D5F8E" w:rsidP="008A745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ED1C2B"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</w:t>
            </w:r>
            <w:r w:rsidR="008A7455">
              <w:rPr>
                <w:rFonts w:ascii="Times New Roman" w:eastAsia="Times New Roman" w:hAnsi="Times New Roman"/>
              </w:rPr>
              <w:t>лнение)  обеспечивает защиту</w:t>
            </w:r>
            <w:r w:rsidR="008A7455" w:rsidRPr="00533BD4">
              <w:rPr>
                <w:rFonts w:ascii="Times New Roman" w:eastAsia="Times New Roman" w:hAnsi="Times New Roman"/>
              </w:rPr>
              <w:t xml:space="preserve"> от органических газов и паров с температурой кипен</w:t>
            </w:r>
            <w:r w:rsidR="008A7455">
              <w:rPr>
                <w:rFonts w:ascii="Times New Roman" w:eastAsia="Times New Roman" w:hAnsi="Times New Roman"/>
              </w:rPr>
              <w:t>ия выше 65°,</w:t>
            </w:r>
            <w:r w:rsidR="008A7455" w:rsidRPr="00533BD4">
              <w:rPr>
                <w:rFonts w:ascii="Times New Roman" w:eastAsia="Times New Roman" w:hAnsi="Times New Roman"/>
              </w:rPr>
              <w:t xml:space="preserve"> неорганических газов и паров  (кроме </w:t>
            </w:r>
            <w:proofErr w:type="spellStart"/>
            <w:r w:rsidR="008A7455" w:rsidRPr="00533BD4">
              <w:rPr>
                <w:rFonts w:ascii="Times New Roman" w:eastAsia="Times New Roman" w:hAnsi="Times New Roman"/>
              </w:rPr>
              <w:t>монооксида</w:t>
            </w:r>
            <w:proofErr w:type="spellEnd"/>
            <w:r w:rsidR="008A7455" w:rsidRPr="00533BD4">
              <w:rPr>
                <w:rFonts w:ascii="Times New Roman" w:eastAsia="Times New Roman" w:hAnsi="Times New Roman"/>
              </w:rPr>
              <w:t xml:space="preserve"> у</w:t>
            </w:r>
            <w:r w:rsidR="008A7455">
              <w:rPr>
                <w:rFonts w:ascii="Times New Roman" w:eastAsia="Times New Roman" w:hAnsi="Times New Roman"/>
              </w:rPr>
              <w:t>глерода); кислых газов и паров</w:t>
            </w:r>
            <w:r w:rsidR="008A7455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726A11" w:rsidRDefault="00726A11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</w:t>
            </w:r>
            <w:r>
              <w:rPr>
                <w:rFonts w:ascii="Times New Roman" w:eastAsia="Times New Roman" w:hAnsi="Times New Roman"/>
              </w:rPr>
              <w:t>: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- 2 (средней эффективности);</w:t>
            </w:r>
          </w:p>
          <w:p w:rsidR="00371622" w:rsidRDefault="00371622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низкокипящим органическим веществам (ниже</w:t>
            </w:r>
            <w:r>
              <w:rPr>
                <w:rFonts w:ascii="Times New Roman" w:eastAsia="Times New Roman" w:hAnsi="Times New Roman"/>
              </w:rPr>
              <w:t xml:space="preserve"> 65°) – одноразового применения;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</w:t>
            </w:r>
            <w:r w:rsidR="00920DA0">
              <w:rPr>
                <w:rFonts w:ascii="Times New Roman" w:eastAsia="Times New Roman" w:hAnsi="Times New Roman"/>
              </w:rPr>
              <w:t>еским газам и парам  - 2 (средне</w:t>
            </w:r>
            <w:r>
              <w:rPr>
                <w:rFonts w:ascii="Times New Roman" w:eastAsia="Times New Roman" w:hAnsi="Times New Roman"/>
              </w:rPr>
              <w:t>й эффективности);</w:t>
            </w:r>
          </w:p>
          <w:p w:rsidR="00920DA0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</w:t>
            </w:r>
            <w:r w:rsidR="00920DA0">
              <w:rPr>
                <w:rFonts w:ascii="Times New Roman" w:eastAsia="Times New Roman" w:hAnsi="Times New Roman"/>
              </w:rPr>
              <w:t>слот – 2 (средней</w:t>
            </w:r>
          </w:p>
          <w:p w:rsidR="00726A11" w:rsidRDefault="008A7455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эффективности).</w:t>
            </w:r>
          </w:p>
          <w:p w:rsidR="00726A11" w:rsidRPr="00242C68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>
              <w:rPr>
                <w:rFonts w:ascii="Times New Roman" w:eastAsia="Times New Roman" w:hAnsi="Times New Roman"/>
              </w:rPr>
              <w:t>-2019</w:t>
            </w:r>
          </w:p>
          <w:p w:rsidR="00726A11" w:rsidRPr="00533BD4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726A11" w:rsidRPr="00533BD4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2417C4" w:rsidRPr="00C17B8C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 xml:space="preserve">тра: </w:t>
            </w:r>
            <w:r w:rsidR="00D475FD">
              <w:rPr>
                <w:rFonts w:ascii="Times New Roman" w:eastAsia="Times New Roman" w:hAnsi="Times New Roman"/>
              </w:rPr>
              <w:t>коричневый, серый, желтый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2046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  <w:p w:rsidR="002417C4" w:rsidRPr="00316711" w:rsidRDefault="002417C4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398" w:type="dxa"/>
          </w:tcPr>
          <w:p w:rsidR="00ED1C2B" w:rsidRPr="00316711" w:rsidRDefault="00ED1C2B" w:rsidP="00C17B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  <w:bookmarkStart w:id="0" w:name="_GoBack"/>
            <w:bookmarkEnd w:id="0"/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17C4"/>
    <w:rsid w:val="00242C68"/>
    <w:rsid w:val="003324DB"/>
    <w:rsid w:val="00371622"/>
    <w:rsid w:val="00385115"/>
    <w:rsid w:val="00407313"/>
    <w:rsid w:val="004F5B96"/>
    <w:rsid w:val="00726A11"/>
    <w:rsid w:val="007878B3"/>
    <w:rsid w:val="00791257"/>
    <w:rsid w:val="00861DD6"/>
    <w:rsid w:val="008A7455"/>
    <w:rsid w:val="008D5F8E"/>
    <w:rsid w:val="00920DA0"/>
    <w:rsid w:val="00C17B8C"/>
    <w:rsid w:val="00D475FD"/>
    <w:rsid w:val="00DF4BC9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2021-12-09T05:50:00Z</dcterms:created>
  <dcterms:modified xsi:type="dcterms:W3CDTF">2021-12-09T05:52:00Z</dcterms:modified>
</cp:coreProperties>
</file>