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61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521"/>
        <w:gridCol w:w="2712"/>
        <w:gridCol w:w="3118"/>
      </w:tblGrid>
      <w:tr w:rsidR="005A001E" w:rsidRPr="00316711" w14:paraId="3A659012" w14:textId="77777777" w:rsidTr="005A001E">
        <w:tc>
          <w:tcPr>
            <w:tcW w:w="2268" w:type="dxa"/>
          </w:tcPr>
          <w:p w14:paraId="72697F1F" w14:textId="77777777" w:rsidR="005A001E" w:rsidRPr="00242C68" w:rsidRDefault="005A001E" w:rsidP="005A001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lang w:val="en-US"/>
              </w:rPr>
            </w:pPr>
            <w:r w:rsidRPr="00ED1C2B">
              <w:rPr>
                <w:rFonts w:ascii="Times New Roman" w:hAnsi="Times New Roman"/>
              </w:rPr>
              <w:t>Фильтр</w:t>
            </w:r>
            <w:r>
              <w:rPr>
                <w:rFonts w:ascii="Times New Roman" w:hAnsi="Times New Roman"/>
              </w:rPr>
              <w:t xml:space="preserve"> комбинированный ДОТ 600 А2В3Е3</w:t>
            </w:r>
            <w:r w:rsidRPr="00ED1C2B">
              <w:rPr>
                <w:rFonts w:ascii="Times New Roman" w:hAnsi="Times New Roman"/>
              </w:rPr>
              <w:t>Р3</w:t>
            </w:r>
            <w:r>
              <w:rPr>
                <w:rFonts w:ascii="Times New Roman" w:hAnsi="Times New Roman"/>
                <w:lang w:val="en-US"/>
              </w:rPr>
              <w:t>RD</w:t>
            </w:r>
          </w:p>
        </w:tc>
        <w:tc>
          <w:tcPr>
            <w:tcW w:w="6521" w:type="dxa"/>
          </w:tcPr>
          <w:p w14:paraId="543EBBA7" w14:textId="103849C1" w:rsidR="005A001E" w:rsidRDefault="00CC77EE" w:rsidP="005A001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5A7228C9" wp14:editId="383C5BD1">
                  <wp:extent cx="1038225" cy="1249432"/>
                  <wp:effectExtent l="0" t="0" r="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006" cy="1259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B1DC19" w14:textId="77777777" w:rsidR="005A001E" w:rsidRPr="00533BD4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2045BD">
              <w:rPr>
                <w:rFonts w:ascii="Times New Roman" w:eastAsia="Times New Roman" w:hAnsi="Times New Roman"/>
              </w:rPr>
              <w:t>Комбинированный фильтр</w:t>
            </w:r>
            <w:r w:rsidRPr="00533BD4">
              <w:rPr>
                <w:rFonts w:ascii="Times New Roman" w:eastAsia="Times New Roman" w:hAnsi="Times New Roman"/>
              </w:rPr>
              <w:t xml:space="preserve">  в металлическом корпусе (искробезопасное исполнение)  обеспечивает защиту от органических газов и паров с температурой кипен</w:t>
            </w:r>
            <w:r>
              <w:rPr>
                <w:rFonts w:ascii="Times New Roman" w:eastAsia="Times New Roman" w:hAnsi="Times New Roman"/>
              </w:rPr>
              <w:t>ия выше 65°,</w:t>
            </w:r>
            <w:r w:rsidRPr="00533BD4">
              <w:rPr>
                <w:rFonts w:ascii="Times New Roman" w:eastAsia="Times New Roman" w:hAnsi="Times New Roman"/>
              </w:rPr>
              <w:t xml:space="preserve"> неорганических газов и паров  (кроме монооксида у</w:t>
            </w:r>
            <w:r>
              <w:rPr>
                <w:rFonts w:ascii="Times New Roman" w:eastAsia="Times New Roman" w:hAnsi="Times New Roman"/>
              </w:rPr>
              <w:t>глерода); кислых газов и паров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и</w:t>
            </w:r>
            <w:r w:rsidRPr="001E2D24">
              <w:rPr>
                <w:rFonts w:ascii="Times New Roman" w:hAnsi="Times New Roman"/>
                <w:shd w:val="clear" w:color="auto" w:fill="FFFFFF"/>
              </w:rPr>
              <w:t xml:space="preserve"> аэрозолей</w:t>
            </w:r>
            <w:r w:rsidRPr="00377CC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hd w:val="clear" w:color="auto" w:fill="FFFFFF"/>
              </w:rPr>
              <w:t xml:space="preserve">концентрацией </w:t>
            </w:r>
            <w:r w:rsidRPr="00377CCB">
              <w:rPr>
                <w:rFonts w:ascii="Times New Roman" w:hAnsi="Times New Roman"/>
                <w:shd w:val="clear" w:color="auto" w:fill="FFFFFF"/>
              </w:rPr>
              <w:t>до 200 мг/м</w:t>
            </w:r>
            <w:r w:rsidRPr="00377CCB">
              <w:rPr>
                <w:rFonts w:ascii="Times New Roman" w:hAnsi="Times New Roman"/>
                <w:shd w:val="clear" w:color="auto" w:fill="FFFFFF"/>
                <w:vertAlign w:val="superscript"/>
              </w:rPr>
              <w:t>3</w:t>
            </w:r>
            <w:r w:rsidRPr="00377CCB">
              <w:rPr>
                <w:rFonts w:ascii="Times New Roman" w:hAnsi="Times New Roman"/>
                <w:shd w:val="clear" w:color="auto" w:fill="FFFFFF"/>
              </w:rPr>
              <w:t> и выше</w:t>
            </w:r>
            <w:r w:rsidRPr="001E2D24">
              <w:rPr>
                <w:rFonts w:ascii="Times New Roman" w:hAnsi="Times New Roman"/>
                <w:shd w:val="clear" w:color="auto" w:fill="FFFFFF"/>
              </w:rPr>
              <w:t>.</w:t>
            </w:r>
          </w:p>
          <w:p w14:paraId="13556A2D" w14:textId="77777777" w:rsidR="005A001E" w:rsidRPr="00533BD4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Соединительная часть (горловина): резьба круглая 40х4 (ГОСТ 8762-75).</w:t>
            </w:r>
          </w:p>
          <w:p w14:paraId="4ED6F193" w14:textId="77777777" w:rsidR="005A001E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Класс защиты</w:t>
            </w:r>
            <w:r>
              <w:rPr>
                <w:rFonts w:ascii="Times New Roman" w:eastAsia="Times New Roman" w:hAnsi="Times New Roman"/>
              </w:rPr>
              <w:t>:</w:t>
            </w:r>
            <w:r w:rsidRPr="00533BD4">
              <w:rPr>
                <w:rFonts w:ascii="Times New Roman" w:eastAsia="Times New Roman" w:hAnsi="Times New Roman"/>
              </w:rPr>
              <w:t xml:space="preserve"> </w:t>
            </w:r>
          </w:p>
          <w:p w14:paraId="26FE7B35" w14:textId="77777777" w:rsidR="005A001E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</w:t>
            </w:r>
            <w:r w:rsidRPr="00533BD4">
              <w:rPr>
                <w:rFonts w:ascii="Times New Roman" w:eastAsia="Times New Roman" w:hAnsi="Times New Roman"/>
              </w:rPr>
              <w:t>п</w:t>
            </w:r>
            <w:r>
              <w:rPr>
                <w:rFonts w:ascii="Times New Roman" w:eastAsia="Times New Roman" w:hAnsi="Times New Roman"/>
              </w:rPr>
              <w:t>о органическим газам и парам - 2 (средней эффективности);</w:t>
            </w:r>
          </w:p>
          <w:p w14:paraId="0BC95BD3" w14:textId="77777777" w:rsidR="005A001E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неорганическим газам и парам  - 3 (высокой эффективности);</w:t>
            </w:r>
          </w:p>
          <w:p w14:paraId="46D470A3" w14:textId="77777777" w:rsidR="005A001E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кислым газам и парам кислот – 3(высокой эффективности);</w:t>
            </w:r>
          </w:p>
          <w:p w14:paraId="5EF205E3" w14:textId="77777777" w:rsidR="005A001E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 по </w:t>
            </w:r>
            <w:r>
              <w:rPr>
                <w:rFonts w:ascii="Times New Roman" w:hAnsi="Times New Roman"/>
                <w:shd w:val="clear" w:color="auto" w:fill="FFFFFF"/>
              </w:rPr>
              <w:t>аэрозолям</w:t>
            </w:r>
            <w:r w:rsidRPr="00377CC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hd w:val="clear" w:color="auto" w:fill="FFFFFF"/>
              </w:rPr>
              <w:t xml:space="preserve">– 3 </w:t>
            </w:r>
            <w:r>
              <w:rPr>
                <w:rFonts w:ascii="Times New Roman" w:eastAsia="Times New Roman" w:hAnsi="Times New Roman"/>
              </w:rPr>
              <w:t>(высокой эффективности);</w:t>
            </w:r>
          </w:p>
          <w:p w14:paraId="05D8CC28" w14:textId="77777777" w:rsidR="005A001E" w:rsidRPr="00242C68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Время защитного действия по тест-веществам в условиях испытаний согласно </w:t>
            </w:r>
            <w:r w:rsidRPr="00ED1C2B">
              <w:rPr>
                <w:rFonts w:ascii="Times New Roman" w:eastAsia="Times New Roman" w:hAnsi="Times New Roman"/>
              </w:rPr>
              <w:t>ГОСТ 12.4.235</w:t>
            </w:r>
            <w:r w:rsidR="00FC1D20">
              <w:rPr>
                <w:rFonts w:ascii="Times New Roman" w:eastAsia="Times New Roman" w:hAnsi="Times New Roman"/>
              </w:rPr>
              <w:t>-2019</w:t>
            </w:r>
          </w:p>
          <w:p w14:paraId="691CC337" w14:textId="77777777" w:rsidR="005A001E" w:rsidRPr="00533BD4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 xml:space="preserve">Гарантийные срок хранения, не менее - 5,5 лет </w:t>
            </w:r>
          </w:p>
          <w:p w14:paraId="0F7A0706" w14:textId="77777777" w:rsidR="005A001E" w:rsidRPr="00533BD4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Срок годности: не более гарантийного срока</w:t>
            </w:r>
            <w:r w:rsidRPr="00ED1C2B">
              <w:rPr>
                <w:rFonts w:ascii="Times New Roman" w:eastAsia="Times New Roman" w:hAnsi="Times New Roman"/>
              </w:rPr>
              <w:t xml:space="preserve"> хранения.</w:t>
            </w:r>
            <w:r w:rsidRPr="00533BD4">
              <w:rPr>
                <w:rFonts w:ascii="Times New Roman" w:eastAsia="Times New Roman" w:hAnsi="Times New Roman"/>
              </w:rPr>
              <w:t xml:space="preserve"> </w:t>
            </w:r>
          </w:p>
          <w:p w14:paraId="576C3630" w14:textId="77777777" w:rsidR="005A001E" w:rsidRPr="00533BD4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Цветовое обозначение филь</w:t>
            </w:r>
            <w:r>
              <w:rPr>
                <w:rFonts w:ascii="Times New Roman" w:eastAsia="Times New Roman" w:hAnsi="Times New Roman"/>
              </w:rPr>
              <w:t>тра: коричневый, серый, желтый, белый.</w:t>
            </w:r>
          </w:p>
          <w:p w14:paraId="6D67B470" w14:textId="77777777" w:rsidR="005A001E" w:rsidRPr="00316711" w:rsidRDefault="005A001E" w:rsidP="005A001E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eastAsia="Times New Roman" w:hAnsi="Times New Roman"/>
              </w:rPr>
              <w:t>Срок годности и дата выпуска должны быть нанесены на фильтр несмываемой краской.</w:t>
            </w:r>
          </w:p>
        </w:tc>
        <w:tc>
          <w:tcPr>
            <w:tcW w:w="2712" w:type="dxa"/>
          </w:tcPr>
          <w:p w14:paraId="3E822732" w14:textId="77777777" w:rsidR="005A001E" w:rsidRPr="00316711" w:rsidRDefault="005A001E" w:rsidP="005A001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6A51B8">
              <w:rPr>
                <w:rFonts w:ascii="Times New Roman" w:hAnsi="Times New Roman"/>
                <w:shd w:val="clear" w:color="auto" w:fill="FFFFFF"/>
              </w:rPr>
              <w:t xml:space="preserve">ТР </w:t>
            </w:r>
            <w:r w:rsidR="004E2982">
              <w:rPr>
                <w:rFonts w:ascii="Times New Roman" w:hAnsi="Times New Roman"/>
                <w:shd w:val="clear" w:color="auto" w:fill="FFFFFF"/>
              </w:rPr>
              <w:t>ТС 019/</w:t>
            </w:r>
            <w:r w:rsidR="00B603E8">
              <w:rPr>
                <w:rFonts w:ascii="Times New Roman" w:hAnsi="Times New Roman"/>
                <w:shd w:val="clear" w:color="auto" w:fill="FFFFFF"/>
              </w:rPr>
              <w:t>2011, ГОСТ 12.4.235-2019</w:t>
            </w:r>
            <w:r w:rsidR="004E2982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shd w:val="clear" w:color="auto" w:fill="FFFFFF"/>
              </w:rPr>
              <w:t xml:space="preserve">Заключение об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искробезопасности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материала фильтра.</w:t>
            </w:r>
          </w:p>
        </w:tc>
        <w:tc>
          <w:tcPr>
            <w:tcW w:w="3118" w:type="dxa"/>
          </w:tcPr>
          <w:p w14:paraId="22268268" w14:textId="77777777" w:rsidR="005A001E" w:rsidRPr="00316711" w:rsidRDefault="005A001E" w:rsidP="005A001E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ДОТ.</w:t>
            </w:r>
          </w:p>
        </w:tc>
      </w:tr>
    </w:tbl>
    <w:p w14:paraId="6554D688" w14:textId="77777777"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C2B"/>
    <w:rsid w:val="00242C68"/>
    <w:rsid w:val="00407313"/>
    <w:rsid w:val="004E2982"/>
    <w:rsid w:val="005A001E"/>
    <w:rsid w:val="00B603E8"/>
    <w:rsid w:val="00CC77EE"/>
    <w:rsid w:val="00ED1C2B"/>
    <w:rsid w:val="00FC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5B91C"/>
  <w15:docId w15:val="{823AA68E-9EE2-4021-A186-262B5F38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Бусыгина В.Ю.</cp:lastModifiedBy>
  <cp:revision>5</cp:revision>
  <dcterms:created xsi:type="dcterms:W3CDTF">2020-07-29T04:08:00Z</dcterms:created>
  <dcterms:modified xsi:type="dcterms:W3CDTF">2023-12-27T05:13:00Z</dcterms:modified>
</cp:coreProperties>
</file>