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CC" w:rsidRDefault="00CF10D7" w:rsidP="005A27BB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фильтрующий UNIX 5000 марки А1</w:t>
      </w:r>
      <w:r w:rsidR="007A0912">
        <w:rPr>
          <w:rFonts w:ascii="Fira Sans" w:hAnsi="Fira Sans"/>
          <w:sz w:val="19"/>
          <w:szCs w:val="19"/>
        </w:rPr>
        <w:t>В1Е1</w:t>
      </w:r>
      <w:r w:rsidR="00807B9C">
        <w:rPr>
          <w:rFonts w:ascii="Fira Sans" w:hAnsi="Fira Sans"/>
          <w:sz w:val="19"/>
          <w:szCs w:val="19"/>
        </w:rPr>
        <w:t xml:space="preserve"> с UNIX Р2</w:t>
      </w:r>
    </w:p>
    <w:p w:rsidR="0060400E" w:rsidRPr="00681D0C" w:rsidRDefault="0060400E" w:rsidP="005A27BB">
      <w:pPr>
        <w:rPr>
          <w:rFonts w:ascii="Fira Sans" w:hAnsi="Fira Sans"/>
          <w:sz w:val="20"/>
          <w:szCs w:val="20"/>
        </w:rPr>
      </w:pPr>
      <w:bookmarkStart w:id="0" w:name="_GoBack"/>
      <w:bookmarkEnd w:id="0"/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  <w:r w:rsidR="0060400E">
        <w:rPr>
          <w:noProof/>
        </w:rPr>
        <w:drawing>
          <wp:inline distT="0" distB="0" distL="0" distR="0" wp14:anchorId="2B0C185E" wp14:editId="0562D271">
            <wp:extent cx="1671257" cy="1372199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8713" cy="137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1D0C">
        <w:rPr>
          <w:noProof/>
          <w:sz w:val="20"/>
          <w:szCs w:val="20"/>
        </w:rPr>
        <w:t xml:space="preserve"> 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807B9C">
        <w:rPr>
          <w:rFonts w:ascii="Fira Sans" w:hAnsi="Fira Sans"/>
          <w:bCs/>
          <w:sz w:val="19"/>
          <w:szCs w:val="19"/>
        </w:rPr>
        <w:t>ми</w:t>
      </w:r>
      <w:proofErr w:type="spellEnd"/>
      <w:r w:rsidR="00807B9C">
        <w:rPr>
          <w:rFonts w:ascii="Fira Sans" w:hAnsi="Fira Sans"/>
          <w:bCs/>
          <w:sz w:val="19"/>
          <w:szCs w:val="19"/>
        </w:rPr>
        <w:t xml:space="preserve"> фильтрами с классом защиты Р2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резинового уплотнителя с двойным обтюратором, клапанной коробки с клапаном выдоха и переговорным устройством, резинового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, резинового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0,1% объемного -концентрация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эффективности),0,1% объемного -концентрация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>- 1 (низкой эффективности), 0,1% объемного -концентрация вредных веществ в воздухе.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ГОСТ 12.4.235-2019 фильтр трапециевидной формы в </w:t>
      </w:r>
      <w:proofErr w:type="gramStart"/>
      <w:r w:rsidRPr="007A0912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7A0912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7A0912">
        <w:rPr>
          <w:rFonts w:ascii="Fira Sans" w:hAnsi="Fira Sans"/>
          <w:sz w:val="19"/>
          <w:szCs w:val="19"/>
        </w:rPr>
        <w:t>монооксида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7A0912">
        <w:rPr>
          <w:rFonts w:ascii="Fira Sans" w:hAnsi="Fira Sans"/>
          <w:sz w:val="19"/>
          <w:szCs w:val="19"/>
        </w:rPr>
        <w:t>байонетное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 полосы.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циклогексан при концентрации 3,5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= 70 мин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хлор при концентрации 3,0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мин,</w:t>
      </w:r>
    </w:p>
    <w:p w:rsid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диоксид серы при концентрации 2,7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</w:t>
      </w:r>
      <w:r>
        <w:rPr>
          <w:rFonts w:ascii="Fira Sans" w:hAnsi="Fira Sans"/>
          <w:sz w:val="19"/>
          <w:szCs w:val="19"/>
        </w:rPr>
        <w:t>.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- </w:t>
      </w:r>
      <w:r w:rsidRPr="00807B9C">
        <w:rPr>
          <w:rFonts w:ascii="Fira Sans" w:hAnsi="Fira Sans"/>
          <w:b/>
          <w:sz w:val="19"/>
          <w:szCs w:val="19"/>
        </w:rPr>
        <w:t>по аэрозолям</w:t>
      </w:r>
      <w:r w:rsidRPr="00807B9C">
        <w:rPr>
          <w:rFonts w:ascii="Fira Sans" w:hAnsi="Fira Sans"/>
          <w:sz w:val="19"/>
          <w:szCs w:val="19"/>
        </w:rPr>
        <w:t xml:space="preserve"> – 2 (средней эффективности). Фильтр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(</w:t>
      </w:r>
      <w:proofErr w:type="spellStart"/>
      <w:r w:rsidRPr="00807B9C">
        <w:rPr>
          <w:rFonts w:ascii="Fira Sans" w:hAnsi="Fira Sans"/>
          <w:sz w:val="19"/>
          <w:szCs w:val="19"/>
        </w:rPr>
        <w:t>предфильтр</w:t>
      </w:r>
      <w:proofErr w:type="spellEnd"/>
      <w:r w:rsidRPr="00807B9C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CF10D7" w:rsidRPr="00CF10D7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м</w:t>
      </w:r>
      <w:r w:rsidRPr="00807B9C">
        <w:rPr>
          <w:rFonts w:ascii="Fira Sans" w:hAnsi="Fira Sans"/>
          <w:sz w:val="19"/>
          <w:szCs w:val="19"/>
          <w:vertAlign w:val="superscript"/>
        </w:rPr>
        <w:t>3</w:t>
      </w:r>
      <w:r w:rsidRPr="00807B9C">
        <w:rPr>
          <w:rFonts w:ascii="Fira Sans" w:hAnsi="Fira Sans"/>
          <w:sz w:val="19"/>
          <w:szCs w:val="19"/>
        </w:rPr>
        <w:t xml:space="preserve"> </w:t>
      </w:r>
      <w:proofErr w:type="gramStart"/>
      <w:r w:rsidRPr="00807B9C">
        <w:rPr>
          <w:rFonts w:ascii="Fira Sans" w:hAnsi="Fira Sans"/>
          <w:sz w:val="19"/>
          <w:szCs w:val="19"/>
        </w:rPr>
        <w:t>в мин</w:t>
      </w:r>
      <w:proofErr w:type="gramEnd"/>
      <w:r w:rsidRPr="00807B9C">
        <w:rPr>
          <w:rFonts w:ascii="Fira Sans" w:hAnsi="Fira Sans"/>
          <w:b/>
          <w:sz w:val="19"/>
          <w:szCs w:val="19"/>
        </w:rPr>
        <w:t xml:space="preserve"> </w:t>
      </w:r>
      <w:r w:rsidR="00CF10D7"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DE1C0F" w:rsidRPr="00DE1C0F" w:rsidRDefault="00DE1C0F" w:rsidP="00DE1C0F">
      <w:pPr>
        <w:rPr>
          <w:rFonts w:ascii="Fira Sans" w:hAnsi="Fira Sans"/>
          <w:sz w:val="19"/>
          <w:szCs w:val="19"/>
        </w:rPr>
      </w:pPr>
      <w:r w:rsidRPr="00DE1C0F">
        <w:rPr>
          <w:rFonts w:ascii="Fira Sans" w:hAnsi="Fira Sans"/>
          <w:b/>
          <w:sz w:val="19"/>
          <w:szCs w:val="19"/>
        </w:rPr>
        <w:t>Площадь поля зрения не менее</w:t>
      </w:r>
      <w:r w:rsidRPr="00DE1C0F">
        <w:rPr>
          <w:rFonts w:ascii="Fira Sans" w:hAnsi="Fira Sans"/>
          <w:sz w:val="19"/>
          <w:szCs w:val="19"/>
        </w:rPr>
        <w:t>: 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0400E"/>
    <w:rsid w:val="00627C97"/>
    <w:rsid w:val="00634B97"/>
    <w:rsid w:val="00681D0C"/>
    <w:rsid w:val="0068771B"/>
    <w:rsid w:val="007169B4"/>
    <w:rsid w:val="007A0912"/>
    <w:rsid w:val="00807B9C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DE1C0F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D567D9-448E-4DB2-BDB8-0E1150AAB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81</cp:revision>
  <dcterms:created xsi:type="dcterms:W3CDTF">2022-05-13T06:21:00Z</dcterms:created>
  <dcterms:modified xsi:type="dcterms:W3CDTF">2023-10-06T03:47:00Z</dcterms:modified>
</cp:coreProperties>
</file>